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A784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proofErr w:type="spellStart"/>
      <w:r>
        <w:rPr>
          <w:rFonts w:eastAsia="Times New Roman"/>
          <w:color w:val="1F497D"/>
        </w:rPr>
        <w:t>Goto</w:t>
      </w:r>
      <w:proofErr w:type="spellEnd"/>
      <w:r>
        <w:rPr>
          <w:rFonts w:eastAsia="Times New Roman"/>
          <w:color w:val="1F497D"/>
        </w:rPr>
        <w:t xml:space="preserve"> </w:t>
      </w:r>
      <w:hyperlink r:id="rId8" w:history="1">
        <w:r>
          <w:rPr>
            <w:rStyle w:val="Hyperlink"/>
            <w:rFonts w:eastAsia="Times New Roman"/>
          </w:rPr>
          <w:t>www.smc.edu/adobesign</w:t>
        </w:r>
      </w:hyperlink>
    </w:p>
    <w:p w14:paraId="65082527" w14:textId="164C961E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Login to adobe sign</w:t>
      </w:r>
      <w:r w:rsidR="001E7F49">
        <w:rPr>
          <w:rFonts w:eastAsia="Times New Roman"/>
          <w:color w:val="1F497D"/>
        </w:rPr>
        <w:t xml:space="preserve"> with your SMC credentials</w:t>
      </w:r>
    </w:p>
    <w:p w14:paraId="04863DD6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You will see this screen</w:t>
      </w:r>
    </w:p>
    <w:p w14:paraId="2CFEE71A" w14:textId="77777777" w:rsidR="002B50B7" w:rsidRDefault="002B50B7" w:rsidP="002B50B7">
      <w:pPr>
        <w:pStyle w:val="ListParagraph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5A7D493D" wp14:editId="136F9FB3">
            <wp:extent cx="8248650" cy="4238625"/>
            <wp:effectExtent l="0" t="0" r="0" b="9525"/>
            <wp:docPr id="5" name="Picture 5" descr="cid:image001.png@01D803DC.B8E3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03DC.B8E344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4984D" w14:textId="77777777" w:rsidR="002B50B7" w:rsidRDefault="002B50B7" w:rsidP="002B50B7">
      <w:pPr>
        <w:pStyle w:val="ListParagraph"/>
        <w:rPr>
          <w:color w:val="1F497D"/>
        </w:rPr>
      </w:pPr>
    </w:p>
    <w:p w14:paraId="4783A33B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Click on start from workflows</w:t>
      </w:r>
    </w:p>
    <w:p w14:paraId="2019DF6F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You will see this pop-up window</w:t>
      </w:r>
    </w:p>
    <w:p w14:paraId="1B9D665D" w14:textId="77777777" w:rsidR="002B50B7" w:rsidRDefault="002B50B7" w:rsidP="002B50B7">
      <w:pPr>
        <w:pStyle w:val="ListParagraph"/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3C4E5724" wp14:editId="2471D400">
            <wp:extent cx="7591425" cy="3952875"/>
            <wp:effectExtent l="0" t="0" r="9525" b="9525"/>
            <wp:docPr id="4" name="Picture 4" descr="cid:image002.png@01D803DC.B8E3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03DC.B8E344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CABE" w14:textId="77777777" w:rsidR="002B50B7" w:rsidRDefault="002B50B7" w:rsidP="002B50B7">
      <w:pPr>
        <w:pStyle w:val="ListParagraph"/>
        <w:rPr>
          <w:color w:val="1F497D"/>
        </w:rPr>
      </w:pPr>
    </w:p>
    <w:p w14:paraId="68AA7D0A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In the search box at the top type Risk. You will see this:</w:t>
      </w:r>
    </w:p>
    <w:p w14:paraId="6F8BD44E" w14:textId="77777777" w:rsidR="002B50B7" w:rsidRDefault="002B50B7" w:rsidP="002B50B7">
      <w:pPr>
        <w:pStyle w:val="ListParagraph"/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3DDEC843" wp14:editId="26B57806">
            <wp:extent cx="7705725" cy="4067175"/>
            <wp:effectExtent l="0" t="0" r="9525" b="9525"/>
            <wp:docPr id="3" name="Picture 3" descr="cid:image003.png@01D803DC.B8E3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803DC.B8E344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9A50" w14:textId="77777777" w:rsidR="002B50B7" w:rsidRDefault="002B50B7" w:rsidP="002B50B7">
      <w:pPr>
        <w:rPr>
          <w:color w:val="1F497D"/>
        </w:rPr>
      </w:pPr>
    </w:p>
    <w:p w14:paraId="1598D126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Click on Risk Management – PPE &amp; Sanitizer Order Form, and then click START</w:t>
      </w:r>
    </w:p>
    <w:p w14:paraId="229C495E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Then you will see this window:</w:t>
      </w:r>
    </w:p>
    <w:p w14:paraId="60B75537" w14:textId="77777777" w:rsidR="002B50B7" w:rsidRDefault="002B50B7" w:rsidP="002B50B7">
      <w:pPr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 wp14:anchorId="1ACA552D" wp14:editId="5F324E67">
            <wp:extent cx="8982075" cy="4419600"/>
            <wp:effectExtent l="0" t="0" r="9525" b="0"/>
            <wp:docPr id="2" name="Picture 2" descr="cid:image004.png@01D803DC.B8E3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803DC.B8E344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166A" w14:textId="77777777" w:rsidR="002B50B7" w:rsidRDefault="002B50B7" w:rsidP="002B50B7">
      <w:pPr>
        <w:rPr>
          <w:color w:val="1F497D"/>
        </w:rPr>
      </w:pPr>
    </w:p>
    <w:p w14:paraId="4C61CEE0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Under Requestor/Manager you can enter your email address; Under Agreement name, type your name where it says “TYPE YOUR NAME HERE”; then click </w:t>
      </w:r>
      <w:r>
        <w:rPr>
          <w:rFonts w:eastAsia="Times New Roman"/>
          <w:b/>
          <w:bCs/>
          <w:color w:val="1F497D"/>
        </w:rPr>
        <w:t>SEND</w:t>
      </w:r>
    </w:p>
    <w:p w14:paraId="5F4A56A4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The document will process and the request form will pop-up and you will see this:</w:t>
      </w:r>
    </w:p>
    <w:p w14:paraId="41EAC7AA" w14:textId="77777777" w:rsidR="002B50B7" w:rsidRDefault="002B50B7" w:rsidP="002B50B7">
      <w:pPr>
        <w:pStyle w:val="ListParagraph"/>
        <w:rPr>
          <w:color w:val="1F497D"/>
        </w:rPr>
      </w:pPr>
      <w:r>
        <w:rPr>
          <w:noProof/>
          <w:color w:val="1F497D"/>
        </w:rPr>
        <w:drawing>
          <wp:inline distT="0" distB="0" distL="0" distR="0" wp14:anchorId="27F6A1F5" wp14:editId="3BAFF3FE">
            <wp:extent cx="8172450" cy="4124325"/>
            <wp:effectExtent l="0" t="0" r="0" b="9525"/>
            <wp:docPr id="1" name="Picture 1" descr="cid:image005.png@01D803DC.B8E3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5.png@01D803DC.B8E3446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AA8C9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Enter your name, department and date needed by; select the type of PPE or sanitizer you want and the quantity; if the quantity is more than 10, you can repeat the same request on the next line. Keep in mind that a quantity of 1 usually means one box of something, not one unit.</w:t>
      </w:r>
    </w:p>
    <w:p w14:paraId="392A13AB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At the bottom provide your signature, print your name and extension.</w:t>
      </w:r>
    </w:p>
    <w:p w14:paraId="1E414923" w14:textId="77777777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Once everything is filled in correctly there will be a pop-up bar at the bottom that says “Click to approve”. </w:t>
      </w:r>
    </w:p>
    <w:p w14:paraId="499F782A" w14:textId="06392E9A" w:rsidR="002B50B7" w:rsidRDefault="002B50B7" w:rsidP="002B50B7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The document now automatically goes to </w:t>
      </w:r>
      <w:r w:rsidR="000E64CB">
        <w:rPr>
          <w:rFonts w:eastAsia="Times New Roman"/>
          <w:color w:val="1F497D"/>
        </w:rPr>
        <w:t>Daniel Phillips for approval. If Daniel Phillips</w:t>
      </w:r>
      <w:r>
        <w:rPr>
          <w:rFonts w:eastAsia="Times New Roman"/>
          <w:color w:val="1F497D"/>
        </w:rPr>
        <w:t xml:space="preserve"> approve</w:t>
      </w:r>
      <w:r w:rsidR="000E64CB">
        <w:rPr>
          <w:rFonts w:eastAsia="Times New Roman"/>
          <w:color w:val="1F497D"/>
        </w:rPr>
        <w:t>s</w:t>
      </w:r>
      <w:r>
        <w:rPr>
          <w:rFonts w:eastAsia="Times New Roman"/>
          <w:color w:val="1F497D"/>
        </w:rPr>
        <w:t xml:space="preserve">, the document automatically goes to Lisa Davis in receiving to process and deliver your order. If </w:t>
      </w:r>
      <w:r w:rsidR="000E64CB">
        <w:rPr>
          <w:rFonts w:eastAsia="Times New Roman"/>
          <w:color w:val="1F497D"/>
        </w:rPr>
        <w:t xml:space="preserve">Daniel Phillips does not </w:t>
      </w:r>
      <w:r>
        <w:rPr>
          <w:rFonts w:eastAsia="Times New Roman"/>
          <w:color w:val="1F497D"/>
        </w:rPr>
        <w:t xml:space="preserve">approve you will receive an email that </w:t>
      </w:r>
      <w:r w:rsidR="000E64CB">
        <w:rPr>
          <w:rFonts w:eastAsia="Times New Roman"/>
          <w:color w:val="1F497D"/>
        </w:rPr>
        <w:t xml:space="preserve">he </w:t>
      </w:r>
      <w:r>
        <w:rPr>
          <w:rFonts w:eastAsia="Times New Roman"/>
          <w:color w:val="1F497D"/>
        </w:rPr>
        <w:t xml:space="preserve">did not approve and a message from </w:t>
      </w:r>
      <w:r w:rsidR="000E64CB">
        <w:rPr>
          <w:rFonts w:eastAsia="Times New Roman"/>
          <w:color w:val="1F497D"/>
        </w:rPr>
        <w:t xml:space="preserve">him </w:t>
      </w:r>
      <w:r>
        <w:rPr>
          <w:rFonts w:eastAsia="Times New Roman"/>
          <w:color w:val="1F497D"/>
        </w:rPr>
        <w:t>stating what needs changing in the document.</w:t>
      </w:r>
      <w:r w:rsidR="000E64CB">
        <w:rPr>
          <w:rFonts w:eastAsia="Times New Roman"/>
          <w:color w:val="1F497D"/>
        </w:rPr>
        <w:t xml:space="preserve"> If changes are necessary, start again from step 1.</w:t>
      </w:r>
      <w:bookmarkStart w:id="0" w:name="_GoBack"/>
      <w:bookmarkEnd w:id="0"/>
    </w:p>
    <w:p w14:paraId="05D1C2CC" w14:textId="77777777" w:rsidR="00E75E1F" w:rsidRDefault="00E75E1F"/>
    <w:sectPr w:rsidR="00E75E1F" w:rsidSect="002B50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823CD"/>
    <w:multiLevelType w:val="hybridMultilevel"/>
    <w:tmpl w:val="0D586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B7"/>
    <w:rsid w:val="000D507A"/>
    <w:rsid w:val="000E64CB"/>
    <w:rsid w:val="001E7F49"/>
    <w:rsid w:val="002B50B7"/>
    <w:rsid w:val="00AE1A9F"/>
    <w:rsid w:val="00E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2F31"/>
  <w15:chartTrackingRefBased/>
  <w15:docId w15:val="{4FCBE745-89F3-45B4-B282-CFD7CE00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B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50B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B50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%3A%2F%2Fwww.smc.edu%2Fadobesign&amp;data=04%7C01%7CPHILLIPS_DANIEL%40smc.edu%7Cef080b545a864134180008d9d236eaeb%7Cbe95da8a67ab4574a292eeb9e5694a69%7C0%7C0%7C637771955585768369%7CUnknown%7CTWFpbGZsb3d8eyJWIjoiMC4wLjAwMDAiLCJQIjoiV2luMzIiLCJBTiI6Ik1haWwiLCJXVCI6Mn0%3D%7C3000&amp;sdata=ZjTGTkq5sQePjauR2j1pspL9ABdkK9YzLU8hKckLHuM%3D&amp;reserved=0" TargetMode="External"/><Relationship Id="rId13" Type="http://schemas.openxmlformats.org/officeDocument/2006/relationships/image" Target="media/image3.png"/><Relationship Id="rId18" Type="http://schemas.openxmlformats.org/officeDocument/2006/relationships/image" Target="cid:image005.png@01D803DC.B8E3446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803DC.B8E3446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cid:image004.png@01D803DC.B8E3446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cid:image001.png@01D803DC.B8E3446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image003.png@01D803DC.B8E344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D906FB3B7D845B1F63AD3F510B19C" ma:contentTypeVersion="13" ma:contentTypeDescription="Create a new document." ma:contentTypeScope="" ma:versionID="b6700288d8539d97630705a60e6b6882">
  <xsd:schema xmlns:xsd="http://www.w3.org/2001/XMLSchema" xmlns:xs="http://www.w3.org/2001/XMLSchema" xmlns:p="http://schemas.microsoft.com/office/2006/metadata/properties" xmlns:ns2="64323070-3436-4902-9c0c-5fb14c011f22" xmlns:ns3="99d1f20e-c699-4712-b2bd-27796f7359e0" targetNamespace="http://schemas.microsoft.com/office/2006/metadata/properties" ma:root="true" ma:fieldsID="6ddbdf5c267623bef97a95bc1b4a377f" ns2:_="" ns3:_="">
    <xsd:import namespace="64323070-3436-4902-9c0c-5fb14c011f22"/>
    <xsd:import namespace="99d1f20e-c699-4712-b2bd-27796f735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3070-3436-4902-9c0c-5fb14c011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1f20e-c699-4712-b2bd-27796f735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9FC26-C13A-4F51-991A-22040E569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B63D9-15AD-4760-A4C1-F8DBC7AE5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3070-3436-4902-9c0c-5fb14c011f22"/>
    <ds:schemaRef ds:uri="99d1f20e-c699-4712-b2bd-27796f735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8088AC-51D3-402C-AE34-3789E3B87288}">
  <ds:schemaRefs>
    <ds:schemaRef ds:uri="http://purl.org/dc/terms/"/>
    <ds:schemaRef ds:uri="99d1f20e-c699-4712-b2bd-27796f7359e0"/>
    <ds:schemaRef ds:uri="http://schemas.microsoft.com/office/2006/metadata/properties"/>
    <ds:schemaRef ds:uri="http://schemas.microsoft.com/office/2006/documentManagement/types"/>
    <ds:schemaRef ds:uri="64323070-3436-4902-9c0c-5fb14c011f2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336</Words>
  <Characters>1497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PHILLIPS_DANIEL</dc:creator>
  <cp:keywords/>
  <dc:description/>
  <cp:lastModifiedBy>PHILLIPS_DANIEL</cp:lastModifiedBy>
  <cp:revision>2</cp:revision>
  <dcterms:created xsi:type="dcterms:W3CDTF">2022-01-12T00:04:00Z</dcterms:created>
  <dcterms:modified xsi:type="dcterms:W3CDTF">2022-01-12T00:04:00Z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0x01010068CD906FB3B7D845B1F63AD3F510B19C</vt:lpwstr>
  </property>
</Properties>
</file>